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40"/>
        <w:jc w:val="center"/>
      </w:pPr>
      <w:r>
        <w:rPr>
          <w:b/>
        </w:rPr>
        <w:t>Jurisdiction &amp; Boundary Statement</w:t>
      </w:r>
    </w:p>
    <w:p>
      <w:pPr>
        <w:spacing w:after="280"/>
        <w:jc w:val="center"/>
      </w:pPr>
      <w:r>
        <w:rPr>
          <w:b/>
          <w:color w:val="AA7220"/>
          <w:sz w:val="22"/>
        </w:rPr>
        <w:t>Public Notice of Private Domain, Allocation, and Use</w:t>
      </w:r>
    </w:p>
    <w:p>
      <w:r>
        <w:t>All services, offerings, educational materials, writings, classes, private sessions, membership interactions, and content shared through this website are provided within the private spiritual, educational, and wellness-oriented domain of the Republic of Eternal Nations (R.E.N.) Private Membership Association (PMA).</w:t>
      </w:r>
    </w:p>
    <w:p>
      <w:r>
        <w:t>Krys Ra Esh El acts as Founder of the Elyrion Initiative and as Trustee/member within R.E.N. PMA. All interactions are intended to occur in the spirit of private, consensual association, voluntary participation, peaceful education, and mutual respect.</w:t>
      </w:r>
    </w:p>
    <w:p>
      <w:r>
        <w:t>Any energetic, spiritual, educational, or wellness-oriented service offered through Elyrion, R.E.N. PMA, or affiliated names is intended as a private member-to-member engagement and not as a public medical, legal, psychological, financial, or commercial service.</w:t>
      </w:r>
    </w:p>
    <w:p>
      <w:pPr>
        <w:pStyle w:val="Heading2"/>
        <w:spacing w:before="120" w:after="60"/>
      </w:pPr>
      <w:r>
        <w:rPr>
          <w:b/>
        </w:rPr>
        <w:t>Private Participation</w:t>
      </w:r>
    </w:p>
    <w:p>
      <w:r>
        <w:t>By participating in any offering, class, private session, educational exchange, membership interaction, donation, contribution, or other service connected to this website, you acknowledge and agree that:</w:t>
      </w:r>
    </w:p>
    <w:p>
      <w:pPr>
        <w:pStyle w:val="ListBullet"/>
        <w:spacing w:after="80"/>
        <w:ind w:left="432"/>
      </w:pPr>
      <w:r>
        <w:t>You are acting voluntarily and in a private capacity.</w:t>
      </w:r>
    </w:p>
    <w:p>
      <w:pPr>
        <w:pStyle w:val="ListBullet"/>
        <w:spacing w:after="80"/>
        <w:ind w:left="432"/>
      </w:pPr>
      <w:r>
        <w:t>You are entering into a private association-based interaction by consent.</w:t>
      </w:r>
    </w:p>
    <w:p>
      <w:pPr>
        <w:pStyle w:val="ListBullet"/>
        <w:spacing w:after="80"/>
        <w:ind w:left="432"/>
      </w:pPr>
      <w:r>
        <w:t>You remain responsible for your own choices, interpretations, actions, health decisions, legal decisions, financial decisions, and personal outcomes.</w:t>
      </w:r>
    </w:p>
    <w:p>
      <w:pPr>
        <w:pStyle w:val="ListBullet"/>
        <w:spacing w:after="80"/>
        <w:ind w:left="432"/>
      </w:pPr>
      <w:r>
        <w:t>Nothing shared through this website replaces licensed medical care, mental health care, legal counsel, financial advice, emergency services, or any other licensed professional service.</w:t>
      </w:r>
    </w:p>
    <w:p>
      <w:pPr>
        <w:pStyle w:val="Heading2"/>
        <w:spacing w:before="120" w:after="60"/>
      </w:pPr>
      <w:r>
        <w:rPr>
          <w:b/>
        </w:rPr>
        <w:t>Assets, Resources &amp; Trust Structure</w:t>
      </w:r>
    </w:p>
    <w:p>
      <w:r>
        <w:t>Assets, resources, records, project materials, and support associated with R.E.N. PMA and the Elyrion Initiative are held, stewarded, or administered through R.E.N. Land Trust 010 for the advancement, continuity, and protection of the initiative and its private association purposes.</w:t>
      </w:r>
    </w:p>
    <w:p>
      <w:pPr>
        <w:pStyle w:val="Heading2"/>
        <w:spacing w:before="120" w:after="60"/>
      </w:pPr>
      <w:r>
        <w:rPr>
          <w:b/>
        </w:rPr>
        <w:t>Allocation &amp; Non-Refundable Notice</w:t>
      </w:r>
    </w:p>
    <w:p>
      <w:r>
        <w:t>All service allocations, membership contributions, donations, educational exchanges, private-session exchanges, and other energy exchanges made through this website are allocated to the Elyrion Initiative, R.E.N. PMA, and/or their associated private purposes.</w:t>
      </w:r>
    </w:p>
    <w:p>
      <w:r>
        <w:t>Unless otherwise stated in writing before the exchange is made, all such exchanges are final and non-refundable. Please participate only if you clearly understand and accept this boundary before making any contribution, payment, donation, or exchange.</w:t>
      </w:r>
    </w:p>
    <w:p>
      <w:pPr>
        <w:pStyle w:val="Heading2"/>
        <w:spacing w:before="120" w:after="60"/>
      </w:pPr>
      <w:r>
        <w:rPr>
          <w:b/>
        </w:rPr>
        <w:t>Peaceful Purpose &amp; Limitation of Liability</w:t>
      </w:r>
    </w:p>
    <w:p>
      <w:r>
        <w:t>All services, offerings, writings, classes, and private interactions are intended solely for peaceful, educational, reflective, spiritual, wellness-oriented, and stress-reducing purposes. No outcome, healing result, financial result, legal result, relational result, or life change is promised or guaranteed.</w:t>
      </w:r>
    </w:p>
    <w:p>
      <w:r>
        <w:t>To the fullest extent permitted by law, the Founder, Trustee(s), members, facilitators, affiliated names, and associated private entities are not liable for any direct, indirect, incidental, consequential, emotional, financial, medical, legal, spiritual, technological, or personal damages, claims, losses, or actions arising from participation in, reliance on, or interpretation of any content, service, offering, or interaction connected to this website.</w:t>
      </w:r>
    </w:p>
    <w:p>
      <w:pPr>
        <w:pStyle w:val="Heading2"/>
        <w:spacing w:before="120" w:after="60"/>
      </w:pPr>
      <w:r>
        <w:rPr>
          <w:b/>
        </w:rPr>
        <w:t>Notice of Private Boundary</w:t>
      </w:r>
    </w:p>
    <w:p>
      <w:r>
        <w:t>This website is facilitated through R.E.N. PMA and is intended to give notice of the private, educational, spiritual, and association-based nature of the Elyrion Initiative and related offerings. All inquiries, offerings, contributions, and participation are governed by the internal agreements, ethical guidance, and private purposes of the association, while honoring all non-waivable rights and responsibilities under applicable law.</w:t>
      </w:r>
    </w:p>
    <w:p>
      <w:pPr>
        <w:spacing w:before="200"/>
      </w:pPr>
      <w:r>
        <w:rPr>
          <w:b/>
        </w:rPr>
        <w:t xml:space="preserve">Contact: </w:t>
      </w:r>
      <w:r>
        <w:t>This site is facilitated through R.E.N. PMA. All inquiries may be directed through the contact method provided on this website.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eastAsia="Aptos"/>
      <w:b/>
      <w:bCs/>
      <w:color w:val="0F305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0F3052"/>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color w:val="0F3052"/>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Jurisdiction &amp; Boundary Statement - Revised Public Notice</dc:title>
  <dc:subject>R.E.N. PMA and Elyrion public boundary notice</dc:subject>
  <dc:creator>Krys Ra Esh El</dc:creator>
  <cp:keywords>R.E.N. PMA, Elyrion, public notice, private association, non-refundable</cp:keywords>
  <dc:description>generated by python-docx</dc:description>
  <cp:lastModifiedBy/>
  <cp:revision>1</cp:revision>
  <dcterms:created xsi:type="dcterms:W3CDTF">2013-12-23T23:15:00Z</dcterms:created>
  <dcterms:modified xsi:type="dcterms:W3CDTF">2013-12-23T23:15:00Z</dcterms:modified>
  <cp:category/>
</cp:coreProperties>
</file>